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809B" w14:textId="77777777" w:rsidR="00523D4C" w:rsidRPr="00523D4C" w:rsidRDefault="004643F8" w:rsidP="004643F8">
      <w:pPr>
        <w:tabs>
          <w:tab w:val="left" w:pos="7797"/>
        </w:tabs>
        <w:ind w:left="709"/>
        <w:jc w:val="center"/>
        <w:rPr>
          <w:b/>
          <w:sz w:val="24"/>
          <w:szCs w:val="24"/>
        </w:rPr>
      </w:pPr>
      <w:r w:rsidRPr="00523D4C">
        <w:rPr>
          <w:b/>
          <w:sz w:val="24"/>
          <w:szCs w:val="24"/>
        </w:rPr>
        <w:t xml:space="preserve">ИНДИКАТОРЫ ДОСТИЖЕНИЯ ЦЕЛИ </w:t>
      </w:r>
    </w:p>
    <w:p w14:paraId="32A637F5" w14:textId="77777777" w:rsidR="00523D4C" w:rsidRPr="00523D4C" w:rsidRDefault="003B7E84" w:rsidP="004643F8">
      <w:pPr>
        <w:tabs>
          <w:tab w:val="left" w:pos="7797"/>
        </w:tabs>
        <w:ind w:left="709"/>
        <w:jc w:val="center"/>
        <w:rPr>
          <w:b/>
          <w:sz w:val="24"/>
          <w:szCs w:val="24"/>
        </w:rPr>
      </w:pPr>
      <w:r w:rsidRPr="00523D4C">
        <w:rPr>
          <w:b/>
          <w:sz w:val="24"/>
          <w:szCs w:val="24"/>
        </w:rPr>
        <w:t>ПОДПРОГРАММЫ «ПОВЫШЕНИЕ ФИНАНСОВОЙ ГРАМОТНОСТИ НАСЕЛЕНИЯ ГОРОДСКОГО ОКРУГА СЕМЕНОВСК</w:t>
      </w:r>
      <w:r w:rsidR="008A2FEB" w:rsidRPr="00523D4C">
        <w:rPr>
          <w:b/>
          <w:sz w:val="24"/>
          <w:szCs w:val="24"/>
        </w:rPr>
        <w:t xml:space="preserve">ИЙ» </w:t>
      </w:r>
    </w:p>
    <w:p w14:paraId="1E20019D" w14:textId="45719D24" w:rsidR="00B438AF" w:rsidRPr="00523D4C" w:rsidRDefault="008A2FEB" w:rsidP="004643F8">
      <w:pPr>
        <w:tabs>
          <w:tab w:val="left" w:pos="7797"/>
        </w:tabs>
        <w:ind w:left="709"/>
        <w:jc w:val="center"/>
        <w:rPr>
          <w:b/>
          <w:sz w:val="24"/>
          <w:szCs w:val="24"/>
        </w:rPr>
      </w:pPr>
      <w:r w:rsidRPr="00523D4C">
        <w:rPr>
          <w:b/>
          <w:sz w:val="24"/>
          <w:szCs w:val="24"/>
        </w:rPr>
        <w:t>МУНИЦИПАЛЬНОЙ ПРОГРАММЫ «УП</w:t>
      </w:r>
      <w:r w:rsidR="003B7E84" w:rsidRPr="00523D4C">
        <w:rPr>
          <w:b/>
          <w:sz w:val="24"/>
          <w:szCs w:val="24"/>
        </w:rPr>
        <w:t>Р</w:t>
      </w:r>
      <w:r w:rsidRPr="00523D4C">
        <w:rPr>
          <w:b/>
          <w:sz w:val="24"/>
          <w:szCs w:val="24"/>
        </w:rPr>
        <w:t>А</w:t>
      </w:r>
      <w:r w:rsidR="003B7E84" w:rsidRPr="00523D4C">
        <w:rPr>
          <w:b/>
          <w:sz w:val="24"/>
          <w:szCs w:val="24"/>
        </w:rPr>
        <w:t xml:space="preserve">ВЛЕНИЕ МУНИЦИПАЛЬНЫМИ ФИНАНСАМИ ГОРОДСКОГО ОКРУГА СЕМЕНОВСКИЙ» </w:t>
      </w:r>
    </w:p>
    <w:p w14:paraId="1B0E7903" w14:textId="6F762C3F" w:rsidR="0098393B" w:rsidRPr="00523D4C" w:rsidRDefault="00B438AF" w:rsidP="00B438AF">
      <w:pPr>
        <w:tabs>
          <w:tab w:val="left" w:pos="7797"/>
        </w:tabs>
        <w:jc w:val="center"/>
        <w:rPr>
          <w:b/>
          <w:sz w:val="24"/>
          <w:szCs w:val="24"/>
        </w:rPr>
      </w:pPr>
      <w:r w:rsidRPr="00523D4C">
        <w:rPr>
          <w:b/>
          <w:sz w:val="24"/>
          <w:szCs w:val="24"/>
        </w:rPr>
        <w:t>за 202</w:t>
      </w:r>
      <w:r w:rsidR="00D96E41">
        <w:rPr>
          <w:b/>
          <w:sz w:val="24"/>
          <w:szCs w:val="24"/>
        </w:rPr>
        <w:t>5</w:t>
      </w:r>
      <w:r w:rsidRPr="00523D4C">
        <w:rPr>
          <w:b/>
          <w:sz w:val="24"/>
          <w:szCs w:val="24"/>
        </w:rPr>
        <w:t xml:space="preserve"> год</w:t>
      </w:r>
    </w:p>
    <w:p w14:paraId="0C152834" w14:textId="77777777" w:rsidR="004643F8" w:rsidRDefault="004643F8" w:rsidP="00B438AF">
      <w:pPr>
        <w:tabs>
          <w:tab w:val="left" w:pos="7797"/>
        </w:tabs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7" w:type="dxa"/>
        <w:tblInd w:w="7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4698"/>
        <w:gridCol w:w="993"/>
        <w:gridCol w:w="1113"/>
        <w:gridCol w:w="21"/>
        <w:gridCol w:w="1255"/>
        <w:gridCol w:w="20"/>
        <w:gridCol w:w="1397"/>
      </w:tblGrid>
      <w:tr w:rsidR="004643F8" w:rsidRPr="002E03A7" w14:paraId="28886070" w14:textId="77777777" w:rsidTr="004643F8">
        <w:trPr>
          <w:trHeight w:val="592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9FA194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14:paraId="37069E4E" w14:textId="77777777" w:rsidR="004643F8" w:rsidRPr="002E03A7" w:rsidRDefault="004643F8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F3F3A0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/ непосредственного результата </w:t>
            </w:r>
          </w:p>
          <w:p w14:paraId="10D5FA13" w14:textId="77777777" w:rsidR="004643F8" w:rsidRPr="002E03A7" w:rsidRDefault="004643F8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E7602C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Ед. измерения </w:t>
            </w:r>
          </w:p>
          <w:p w14:paraId="76617DCE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24316A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индикатора (непосредственного результата) </w:t>
            </w:r>
          </w:p>
        </w:tc>
      </w:tr>
      <w:tr w:rsidR="004643F8" w:rsidRPr="002E03A7" w14:paraId="4A1F218F" w14:textId="77777777" w:rsidTr="004643F8">
        <w:trPr>
          <w:trHeight w:val="324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E8739E" w14:textId="77777777" w:rsidR="004643F8" w:rsidRPr="002E03A7" w:rsidRDefault="004643F8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A84073" w14:textId="77777777" w:rsidR="004643F8" w:rsidRPr="002E03A7" w:rsidRDefault="004643F8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BD63A1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A3E7E3" w14:textId="77777777" w:rsidR="004643F8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14:paraId="3203C57C" w14:textId="163D2BED" w:rsidR="004643F8" w:rsidRPr="002E03A7" w:rsidRDefault="004643F8" w:rsidP="00D4158F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BBED9A" w14:textId="77777777" w:rsidR="004643F8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14:paraId="259718B2" w14:textId="5E0B140C" w:rsidR="004643F8" w:rsidRPr="002E03A7" w:rsidRDefault="004643F8" w:rsidP="00D4158F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9B1FC9" w14:textId="77777777" w:rsidR="004643F8" w:rsidRPr="002E03A7" w:rsidRDefault="004643F8" w:rsidP="00D65C1A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4643F8" w:rsidRPr="002E03A7" w14:paraId="4CF01787" w14:textId="77777777" w:rsidTr="004643F8">
        <w:trPr>
          <w:trHeight w:val="504"/>
        </w:trPr>
        <w:tc>
          <w:tcPr>
            <w:tcW w:w="102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0416EC" w14:textId="366D1A43" w:rsidR="004643F8" w:rsidRPr="002E03A7" w:rsidRDefault="004643F8" w:rsidP="004643F8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Подпрограмма «Повышение финансовой грамотности населения городского округа Семеновский»</w:t>
            </w:r>
          </w:p>
        </w:tc>
      </w:tr>
      <w:tr w:rsidR="00D4158F" w:rsidRPr="002E03A7" w14:paraId="6DC9CB04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36DEF" w14:textId="20FA9F06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5D4623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 городского округа Семеновский, в которых реализуются мероприятия по повышению финансовой грамотности обучающихся составляет 100%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587E29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4F436F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100</w:t>
            </w:r>
          </w:p>
          <w:p w14:paraId="53D0B49C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DAD93B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100</w:t>
            </w:r>
          </w:p>
          <w:p w14:paraId="0B21F12D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2DF2D6" w14:textId="1127DBFF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4158F" w:rsidRPr="002E03A7" w14:paraId="434C89BF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3908" w14:textId="155B39E9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5EED5B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прошедших повышение квалификации по вопросам финансовой грамотности.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482DD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DD4B14" w14:textId="5814BEE0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&lt;10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95FC3B" w14:textId="0A5E2686" w:rsidR="00D4158F" w:rsidRPr="00E536D2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607E1">
              <w:rPr>
                <w:rFonts w:ascii="Times New Roman" w:hAnsi="Times New Roman" w:cs="Times New Roman"/>
              </w:rPr>
              <w:t>2</w:t>
            </w:r>
            <w:r w:rsidR="00DB21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FA4597" w14:textId="099A0A2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B21B1">
              <w:rPr>
                <w:rFonts w:ascii="Times New Roman" w:hAnsi="Times New Roman" w:cs="Times New Roman"/>
              </w:rPr>
              <w:t>30</w:t>
            </w:r>
          </w:p>
        </w:tc>
      </w:tr>
      <w:tr w:rsidR="00D4158F" w:rsidRPr="002E03A7" w14:paraId="4143763B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4D40B2" w14:textId="5D32EFB7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B7E47A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образовательных организаций, принявших участие в онлайн-уроках финансовой грамотности в различных форматах, составляет не менее 70%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C4E0CF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3212B1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100</w:t>
            </w:r>
          </w:p>
          <w:p w14:paraId="2C69353A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3EEA2" w14:textId="77777777" w:rsidR="00D4158F" w:rsidRPr="004F0351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4F0351">
              <w:rPr>
                <w:rFonts w:ascii="Times New Roman" w:hAnsi="Times New Roman" w:cs="Times New Roman"/>
              </w:rPr>
              <w:t>100</w:t>
            </w:r>
          </w:p>
          <w:p w14:paraId="39BC0102" w14:textId="77777777" w:rsidR="00D4158F" w:rsidRPr="00E536D2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7F789F" w14:textId="2420C895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4158F" w:rsidRPr="002E03A7" w14:paraId="38ACCC22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1B82AF" w14:textId="36A309B6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157D4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мероприятий, направленных на повышение финансовой грамотности населения Нижегородской области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433B35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Ед.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315E7" w14:textId="74ED6C3A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>&lt;5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AC1ADB" w14:textId="7BE7786A" w:rsidR="00D4158F" w:rsidRPr="002E03A7" w:rsidRDefault="00DB21B1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8F1888" w14:textId="0F1C3FBD" w:rsidR="00D4158F" w:rsidRPr="002E03A7" w:rsidRDefault="00DB21B1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</w:tr>
      <w:tr w:rsidR="00D4158F" w:rsidRPr="002E03A7" w14:paraId="07B9F8B8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200D11" w14:textId="442DEC73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A22169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информационных материалов в области финансовой грамотности и защиты прав потребителей финансовых услуг, направленных на повышение финансовой грамотности населения Нижегородской области в соответствии с их возрастной категорией, жизненными ситуациями и потребностями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E8A9FD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Ед.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E1783" w14:textId="70E75BF8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&lt;10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68FD2C" w14:textId="719DA91B" w:rsidR="00D4158F" w:rsidRPr="002E03A7" w:rsidRDefault="00DB21B1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C528C5" w14:textId="70731282" w:rsidR="00D4158F" w:rsidRPr="002E03A7" w:rsidRDefault="00DB21B1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</w:tr>
      <w:tr w:rsidR="00D4158F" w:rsidRPr="002E03A7" w14:paraId="58179447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875495" w14:textId="1CCD5DFC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C49246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Доля образовательных организаций, принявших участие в онлайн-уроках по вопросам финансовой грамотности, составляет не менее 70%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2C5F78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74A642C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100 </w:t>
            </w:r>
          </w:p>
          <w:p w14:paraId="0F5DEFAD" w14:textId="5BF1CF6A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57988C" w14:textId="77777777" w:rsidR="00D4158F" w:rsidRPr="002E03A7" w:rsidRDefault="00D4158F" w:rsidP="002016BB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C607E1">
              <w:rPr>
                <w:rFonts w:ascii="Times New Roman" w:hAnsi="Times New Roman" w:cs="Times New Roman"/>
              </w:rPr>
              <w:t>100</w:t>
            </w:r>
            <w:r w:rsidRPr="002E03A7">
              <w:rPr>
                <w:rFonts w:ascii="Times New Roman" w:hAnsi="Times New Roman" w:cs="Times New Roman"/>
              </w:rPr>
              <w:t xml:space="preserve"> </w:t>
            </w:r>
          </w:p>
          <w:p w14:paraId="71BE4A2C" w14:textId="1B840AAE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306821" w14:textId="4502815E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43F8" w:rsidRPr="002E03A7" w14:paraId="6D4D9DAB" w14:textId="77777777" w:rsidTr="004643F8">
        <w:trPr>
          <w:trHeight w:val="248"/>
        </w:trPr>
        <w:tc>
          <w:tcPr>
            <w:tcW w:w="102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9B6018" w14:textId="77777777" w:rsidR="004643F8" w:rsidRDefault="004643F8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  <w:p w14:paraId="1CC24081" w14:textId="77777777" w:rsidR="004643F8" w:rsidRDefault="004643F8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  <w:p w14:paraId="633148C9" w14:textId="77777777" w:rsidR="004643F8" w:rsidRDefault="004643F8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</w:p>
          <w:p w14:paraId="1BA03CEA" w14:textId="77777777" w:rsidR="004643F8" w:rsidRPr="002E03A7" w:rsidRDefault="004643F8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lastRenderedPageBreak/>
              <w:t xml:space="preserve">Непосредственные результаты реализации подпрограммы </w:t>
            </w:r>
          </w:p>
        </w:tc>
      </w:tr>
      <w:tr w:rsidR="00D4158F" w:rsidRPr="002E03A7" w14:paraId="75AA2E1E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A69FF5" w14:textId="0E267E98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356FD" w14:textId="77777777" w:rsidR="00D4158F" w:rsidRPr="002E03A7" w:rsidRDefault="00D4158F" w:rsidP="00D65C1A">
            <w:pPr>
              <w:pStyle w:val="MSONORMAL1"/>
              <w:jc w:val="both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Обеспечен доступ к образовательным программам в сфере повышения финансовой грамотности для различных целевых групп населения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3D11B6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Да/Нет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DD38E1" w14:textId="76279B59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DBC755" w14:textId="00EAADF5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AFF8A" w14:textId="5C82119C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4158F" w:rsidRPr="002E03A7" w14:paraId="323AE99A" w14:textId="77777777" w:rsidTr="004643F8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B81EB3" w14:textId="356599F2" w:rsidR="00D4158F" w:rsidRPr="002E03A7" w:rsidRDefault="00D4158F" w:rsidP="00D65C1A">
            <w:pPr>
              <w:pStyle w:val="MSONORMAL1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7E7EC9" w14:textId="77777777" w:rsidR="00D4158F" w:rsidRPr="002E03A7" w:rsidRDefault="00D4158F" w:rsidP="00D65C1A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3A7">
              <w:rPr>
                <w:rFonts w:ascii="Times New Roman" w:hAnsi="Times New Roman" w:cs="Times New Roman"/>
                <w:sz w:val="24"/>
                <w:szCs w:val="24"/>
              </w:rPr>
              <w:t xml:space="preserve">Создана система эффективных и доступных информационных ресурсов по повышению финансовой грамотности населения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2C2FB" w14:textId="77777777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Да/Нет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EE87A" w14:textId="301BD80E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799399" w14:textId="22E7A2E5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 w:rsidRPr="002E03A7">
              <w:rPr>
                <w:rFonts w:ascii="Times New Roman" w:hAnsi="Times New Roman" w:cs="Times New Roman"/>
              </w:rPr>
              <w:t xml:space="preserve">Да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20110C" w14:textId="3F9888CB" w:rsidR="00D4158F" w:rsidRPr="002E03A7" w:rsidRDefault="00D4158F" w:rsidP="00D65C1A">
            <w:pPr>
              <w:pStyle w:val="MSO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14:paraId="0611B6D4" w14:textId="77777777" w:rsidR="004643F8" w:rsidRDefault="004643F8" w:rsidP="00B438AF">
      <w:pPr>
        <w:tabs>
          <w:tab w:val="left" w:pos="7797"/>
        </w:tabs>
        <w:jc w:val="center"/>
        <w:rPr>
          <w:rFonts w:ascii="Arial" w:hAnsi="Arial" w:cs="Arial"/>
          <w:b/>
          <w:sz w:val="24"/>
          <w:szCs w:val="24"/>
        </w:rPr>
      </w:pPr>
    </w:p>
    <w:p w14:paraId="35726C46" w14:textId="77777777" w:rsidR="003B7E84" w:rsidRDefault="003B7E84" w:rsidP="00B438AF">
      <w:pPr>
        <w:tabs>
          <w:tab w:val="left" w:pos="7797"/>
        </w:tabs>
        <w:jc w:val="center"/>
        <w:rPr>
          <w:rFonts w:ascii="Arial" w:hAnsi="Arial" w:cs="Arial"/>
          <w:b/>
          <w:sz w:val="24"/>
          <w:szCs w:val="24"/>
        </w:rPr>
      </w:pPr>
    </w:p>
    <w:p w14:paraId="6CB5CAE7" w14:textId="77777777" w:rsidR="0098393B" w:rsidRDefault="0098393B">
      <w:pPr>
        <w:tabs>
          <w:tab w:val="left" w:pos="7797"/>
        </w:tabs>
        <w:rPr>
          <w:rFonts w:ascii="Arial" w:hAnsi="Arial" w:cs="Arial"/>
          <w:sz w:val="24"/>
          <w:szCs w:val="24"/>
        </w:rPr>
      </w:pPr>
    </w:p>
    <w:sectPr w:rsidR="0098393B" w:rsidSect="004643F8">
      <w:headerReference w:type="default" r:id="rId8"/>
      <w:pgSz w:w="11905" w:h="16837"/>
      <w:pgMar w:top="851" w:right="851" w:bottom="851" w:left="56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0AFD" w14:textId="77777777" w:rsidR="00466E14" w:rsidRDefault="00466E14">
      <w:r>
        <w:separator/>
      </w:r>
    </w:p>
  </w:endnote>
  <w:endnote w:type="continuationSeparator" w:id="0">
    <w:p w14:paraId="2BD85719" w14:textId="77777777" w:rsidR="00466E14" w:rsidRDefault="0046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085A7" w14:textId="77777777" w:rsidR="00466E14" w:rsidRDefault="00466E14">
      <w:r>
        <w:separator/>
      </w:r>
    </w:p>
  </w:footnote>
  <w:footnote w:type="continuationSeparator" w:id="0">
    <w:p w14:paraId="22AF14BA" w14:textId="77777777" w:rsidR="00466E14" w:rsidRDefault="0046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F44E" w14:textId="77777777" w:rsidR="00E94F60" w:rsidRDefault="00E94F6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4158F">
      <w:rPr>
        <w:noProof/>
      </w:rPr>
      <w:t>2</w:t>
    </w:r>
    <w:r>
      <w:fldChar w:fldCharType="end"/>
    </w:r>
  </w:p>
  <w:p w14:paraId="4D784E8B" w14:textId="77777777" w:rsidR="00E94F60" w:rsidRDefault="00E94F6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98126989">
    <w:abstractNumId w:val="0"/>
  </w:num>
  <w:num w:numId="2" w16cid:durableId="1655716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7F2"/>
    <w:rsid w:val="000022E3"/>
    <w:rsid w:val="00016A7E"/>
    <w:rsid w:val="000400D6"/>
    <w:rsid w:val="000449F7"/>
    <w:rsid w:val="00046F51"/>
    <w:rsid w:val="00050678"/>
    <w:rsid w:val="00063A01"/>
    <w:rsid w:val="0007742A"/>
    <w:rsid w:val="000828E1"/>
    <w:rsid w:val="00087337"/>
    <w:rsid w:val="00087D26"/>
    <w:rsid w:val="000A794F"/>
    <w:rsid w:val="000B6C95"/>
    <w:rsid w:val="000C427C"/>
    <w:rsid w:val="000D239B"/>
    <w:rsid w:val="000E27E5"/>
    <w:rsid w:val="000F1422"/>
    <w:rsid w:val="000F2ADC"/>
    <w:rsid w:val="00105FF9"/>
    <w:rsid w:val="00122C9E"/>
    <w:rsid w:val="00132261"/>
    <w:rsid w:val="0014436D"/>
    <w:rsid w:val="00154D29"/>
    <w:rsid w:val="0015706B"/>
    <w:rsid w:val="00173AB0"/>
    <w:rsid w:val="001B1B0A"/>
    <w:rsid w:val="001B59E4"/>
    <w:rsid w:val="001C12C3"/>
    <w:rsid w:val="001D5AA2"/>
    <w:rsid w:val="001F5172"/>
    <w:rsid w:val="00205B5E"/>
    <w:rsid w:val="00212DC2"/>
    <w:rsid w:val="00222D5C"/>
    <w:rsid w:val="00243C08"/>
    <w:rsid w:val="00244C53"/>
    <w:rsid w:val="00252778"/>
    <w:rsid w:val="002A466C"/>
    <w:rsid w:val="002A65C8"/>
    <w:rsid w:val="002B222A"/>
    <w:rsid w:val="002B7323"/>
    <w:rsid w:val="002C421E"/>
    <w:rsid w:val="002D66B0"/>
    <w:rsid w:val="002E6516"/>
    <w:rsid w:val="00310E8D"/>
    <w:rsid w:val="00313CF8"/>
    <w:rsid w:val="003365BD"/>
    <w:rsid w:val="00363D28"/>
    <w:rsid w:val="00370A13"/>
    <w:rsid w:val="00390066"/>
    <w:rsid w:val="003946AB"/>
    <w:rsid w:val="003A44BF"/>
    <w:rsid w:val="003B50FA"/>
    <w:rsid w:val="003B7E84"/>
    <w:rsid w:val="003D2A99"/>
    <w:rsid w:val="003F178D"/>
    <w:rsid w:val="0042463F"/>
    <w:rsid w:val="00433D8A"/>
    <w:rsid w:val="00437F88"/>
    <w:rsid w:val="0044788F"/>
    <w:rsid w:val="00454D2B"/>
    <w:rsid w:val="00462A8E"/>
    <w:rsid w:val="004643F8"/>
    <w:rsid w:val="00466E14"/>
    <w:rsid w:val="004720D1"/>
    <w:rsid w:val="00474C4A"/>
    <w:rsid w:val="00490C35"/>
    <w:rsid w:val="004A054F"/>
    <w:rsid w:val="004A4AAF"/>
    <w:rsid w:val="004C5837"/>
    <w:rsid w:val="004D39DF"/>
    <w:rsid w:val="004F1674"/>
    <w:rsid w:val="004F6438"/>
    <w:rsid w:val="00504C45"/>
    <w:rsid w:val="00523D4C"/>
    <w:rsid w:val="005319B6"/>
    <w:rsid w:val="005528A6"/>
    <w:rsid w:val="005644B7"/>
    <w:rsid w:val="00574B4D"/>
    <w:rsid w:val="00575A86"/>
    <w:rsid w:val="00586037"/>
    <w:rsid w:val="005B4554"/>
    <w:rsid w:val="005C006A"/>
    <w:rsid w:val="005C551F"/>
    <w:rsid w:val="005E7ADB"/>
    <w:rsid w:val="005F49E6"/>
    <w:rsid w:val="00601AF9"/>
    <w:rsid w:val="0060525B"/>
    <w:rsid w:val="00622EC9"/>
    <w:rsid w:val="006331A6"/>
    <w:rsid w:val="0063549A"/>
    <w:rsid w:val="00635820"/>
    <w:rsid w:val="0064361C"/>
    <w:rsid w:val="00644CD5"/>
    <w:rsid w:val="00655D0B"/>
    <w:rsid w:val="00696EBF"/>
    <w:rsid w:val="006A6FDA"/>
    <w:rsid w:val="006C15E3"/>
    <w:rsid w:val="006C49A8"/>
    <w:rsid w:val="006D42D9"/>
    <w:rsid w:val="006E26C3"/>
    <w:rsid w:val="006F3A4C"/>
    <w:rsid w:val="006F5859"/>
    <w:rsid w:val="00720230"/>
    <w:rsid w:val="00724DE8"/>
    <w:rsid w:val="007263EC"/>
    <w:rsid w:val="0073678F"/>
    <w:rsid w:val="007566A7"/>
    <w:rsid w:val="0075771E"/>
    <w:rsid w:val="00761A17"/>
    <w:rsid w:val="00792051"/>
    <w:rsid w:val="00795054"/>
    <w:rsid w:val="007B7D6D"/>
    <w:rsid w:val="007C6B19"/>
    <w:rsid w:val="007E441E"/>
    <w:rsid w:val="007F1680"/>
    <w:rsid w:val="00802F42"/>
    <w:rsid w:val="00803B30"/>
    <w:rsid w:val="00812944"/>
    <w:rsid w:val="0081737B"/>
    <w:rsid w:val="008268BE"/>
    <w:rsid w:val="00830E05"/>
    <w:rsid w:val="008405AA"/>
    <w:rsid w:val="00846540"/>
    <w:rsid w:val="00865CA6"/>
    <w:rsid w:val="00886EFF"/>
    <w:rsid w:val="008A2FEB"/>
    <w:rsid w:val="008B1A6E"/>
    <w:rsid w:val="008B5B12"/>
    <w:rsid w:val="008C01A1"/>
    <w:rsid w:val="008E350A"/>
    <w:rsid w:val="008F3978"/>
    <w:rsid w:val="00913516"/>
    <w:rsid w:val="009314C2"/>
    <w:rsid w:val="00936C48"/>
    <w:rsid w:val="00937B2C"/>
    <w:rsid w:val="00941FB4"/>
    <w:rsid w:val="0098393B"/>
    <w:rsid w:val="00991D8F"/>
    <w:rsid w:val="00996155"/>
    <w:rsid w:val="009C435E"/>
    <w:rsid w:val="009E7249"/>
    <w:rsid w:val="009F14C1"/>
    <w:rsid w:val="00A55DDA"/>
    <w:rsid w:val="00A57D6D"/>
    <w:rsid w:val="00A6702C"/>
    <w:rsid w:val="00AC6145"/>
    <w:rsid w:val="00AD2764"/>
    <w:rsid w:val="00AD685A"/>
    <w:rsid w:val="00B174F1"/>
    <w:rsid w:val="00B2528B"/>
    <w:rsid w:val="00B34679"/>
    <w:rsid w:val="00B3496A"/>
    <w:rsid w:val="00B438AF"/>
    <w:rsid w:val="00B51D1E"/>
    <w:rsid w:val="00B57593"/>
    <w:rsid w:val="00B57F0C"/>
    <w:rsid w:val="00B6040C"/>
    <w:rsid w:val="00B86815"/>
    <w:rsid w:val="00B97748"/>
    <w:rsid w:val="00BC13D8"/>
    <w:rsid w:val="00BC783F"/>
    <w:rsid w:val="00BD783F"/>
    <w:rsid w:val="00C140FC"/>
    <w:rsid w:val="00C21DEB"/>
    <w:rsid w:val="00C25AB5"/>
    <w:rsid w:val="00C445B4"/>
    <w:rsid w:val="00C71A61"/>
    <w:rsid w:val="00C80E3B"/>
    <w:rsid w:val="00C81614"/>
    <w:rsid w:val="00C82152"/>
    <w:rsid w:val="00C92766"/>
    <w:rsid w:val="00C9396C"/>
    <w:rsid w:val="00CA14C3"/>
    <w:rsid w:val="00CB5E0A"/>
    <w:rsid w:val="00CE0758"/>
    <w:rsid w:val="00CE79C9"/>
    <w:rsid w:val="00CF190F"/>
    <w:rsid w:val="00D04CFF"/>
    <w:rsid w:val="00D1045F"/>
    <w:rsid w:val="00D4158F"/>
    <w:rsid w:val="00D45403"/>
    <w:rsid w:val="00D47B5D"/>
    <w:rsid w:val="00D525E9"/>
    <w:rsid w:val="00D57012"/>
    <w:rsid w:val="00D62927"/>
    <w:rsid w:val="00D655A4"/>
    <w:rsid w:val="00D77F13"/>
    <w:rsid w:val="00D80370"/>
    <w:rsid w:val="00D916A1"/>
    <w:rsid w:val="00D93E26"/>
    <w:rsid w:val="00D96E41"/>
    <w:rsid w:val="00DA1A98"/>
    <w:rsid w:val="00DA1D38"/>
    <w:rsid w:val="00DB21B1"/>
    <w:rsid w:val="00DE4BD3"/>
    <w:rsid w:val="00DF2A18"/>
    <w:rsid w:val="00E106F2"/>
    <w:rsid w:val="00E40D1C"/>
    <w:rsid w:val="00E4739B"/>
    <w:rsid w:val="00E47773"/>
    <w:rsid w:val="00E506AA"/>
    <w:rsid w:val="00E56508"/>
    <w:rsid w:val="00E7014C"/>
    <w:rsid w:val="00E82E4C"/>
    <w:rsid w:val="00E93BF6"/>
    <w:rsid w:val="00E94F60"/>
    <w:rsid w:val="00E95EDD"/>
    <w:rsid w:val="00E97641"/>
    <w:rsid w:val="00EA5B7F"/>
    <w:rsid w:val="00EB76CD"/>
    <w:rsid w:val="00EC54C1"/>
    <w:rsid w:val="00EC5736"/>
    <w:rsid w:val="00F053B9"/>
    <w:rsid w:val="00F12371"/>
    <w:rsid w:val="00F20A27"/>
    <w:rsid w:val="00F30D8D"/>
    <w:rsid w:val="00F33001"/>
    <w:rsid w:val="00F358B7"/>
    <w:rsid w:val="00F35A10"/>
    <w:rsid w:val="00F5362A"/>
    <w:rsid w:val="00F644E5"/>
    <w:rsid w:val="00F66CDD"/>
    <w:rsid w:val="00F811AE"/>
    <w:rsid w:val="00FA3BDF"/>
    <w:rsid w:val="00FB37F2"/>
    <w:rsid w:val="00FC11AA"/>
    <w:rsid w:val="00FD1081"/>
    <w:rsid w:val="00FF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18BD7"/>
  <w15:docId w15:val="{96DE07C2-6C55-4C15-BAB5-D2066856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kern w:val="2"/>
      <w:lang w:eastAsia="ar-SA"/>
    </w:rPr>
  </w:style>
  <w:style w:type="paragraph" w:styleId="1">
    <w:name w:val="heading 1"/>
    <w:basedOn w:val="a"/>
    <w:next w:val="a"/>
    <w:link w:val="10"/>
    <w:qFormat/>
    <w:rsid w:val="007566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jc w:val="center"/>
      <w:outlineLvl w:val="1"/>
    </w:pPr>
    <w:rPr>
      <w:rFonts w:eastAsiaTheme="minorEastAsia"/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jc w:val="center"/>
      <w:outlineLvl w:val="2"/>
    </w:pPr>
    <w:rPr>
      <w:rFonts w:eastAsiaTheme="minorEastAsia"/>
      <w:b/>
      <w:bCs/>
      <w:sz w:val="22"/>
      <w:szCs w:val="22"/>
    </w:rPr>
  </w:style>
  <w:style w:type="paragraph" w:styleId="5">
    <w:name w:val="heading 5"/>
    <w:basedOn w:val="a"/>
    <w:next w:val="a"/>
    <w:link w:val="50"/>
    <w:semiHidden/>
    <w:unhideWhenUsed/>
    <w:qFormat/>
    <w:rsid w:val="006A6F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563C1"/>
      <w:u w:val="single"/>
    </w:rPr>
  </w:style>
  <w:style w:type="character" w:styleId="a4">
    <w:name w:val="FollowedHyperlink"/>
    <w:basedOn w:val="a0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ar-SA"/>
    </w:rPr>
  </w:style>
  <w:style w:type="paragraph" w:customStyle="1" w:styleId="msonormal0">
    <w:name w:val="msonormal"/>
    <w:basedOn w:val="a"/>
    <w:pPr>
      <w:suppressAutoHyphens w:val="0"/>
      <w:spacing w:before="100" w:beforeAutospacing="1" w:after="100" w:afterAutospacing="1"/>
    </w:pPr>
    <w:rPr>
      <w:rFonts w:eastAsiaTheme="minorEastAsia"/>
      <w:kern w:val="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Pr>
      <w:kern w:val="2"/>
      <w:lang w:eastAsia="ar-SA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Pr>
      <w:kern w:val="2"/>
      <w:lang w:eastAsia="ar-SA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a0"/>
    <w:link w:val="a9"/>
    <w:rPr>
      <w:kern w:val="2"/>
      <w:lang w:eastAsia="ar-SA"/>
    </w:rPr>
  </w:style>
  <w:style w:type="paragraph" w:styleId="ab">
    <w:name w:val="List"/>
    <w:basedOn w:val="a9"/>
    <w:rPr>
      <w:rFonts w:ascii="Arial" w:hAnsi="Arial" w:cs="Tahoma"/>
    </w:rPr>
  </w:style>
  <w:style w:type="paragraph" w:styleId="ac">
    <w:name w:val="Title"/>
    <w:basedOn w:val="a"/>
    <w:next w:val="a9"/>
    <w:link w:val="ad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d">
    <w:name w:val="Заголовок Знак"/>
    <w:basedOn w:val="a0"/>
    <w:link w:val="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e">
    <w:name w:val="Body Text Indent"/>
    <w:basedOn w:val="a"/>
    <w:link w:val="af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Pr>
      <w:kern w:val="2"/>
      <w:lang w:eastAsia="ar-SA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Segoe UI" w:hAnsi="Segoe UI" w:cs="Segoe UI"/>
      <w:kern w:val="2"/>
      <w:sz w:val="18"/>
      <w:szCs w:val="18"/>
      <w:lang w:eastAsia="ar-SA"/>
    </w:rPr>
  </w:style>
  <w:style w:type="paragraph" w:customStyle="1" w:styleId="15">
    <w:name w:val="Название1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0">
    <w:name w:val="Указатель15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40">
    <w:name w:val="Указатель14"/>
    <w:basedOn w:val="a"/>
    <w:pPr>
      <w:suppressLineNumbers/>
    </w:pPr>
    <w:rPr>
      <w:rFonts w:ascii="Arial" w:hAnsi="Arial" w:cs="Tahoma"/>
    </w:rPr>
  </w:style>
  <w:style w:type="paragraph" w:customStyle="1" w:styleId="13">
    <w:name w:val="Название1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0">
    <w:name w:val="Указатель13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0">
    <w:name w:val="Указатель1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0">
    <w:name w:val="Указатель11"/>
    <w:basedOn w:val="a"/>
    <w:pPr>
      <w:suppressLineNumbers/>
    </w:pPr>
    <w:rPr>
      <w:rFonts w:ascii="Arial" w:hAnsi="Arial" w:cs="Tahoma"/>
    </w:rPr>
  </w:style>
  <w:style w:type="paragraph" w:customStyle="1" w:styleId="100">
    <w:name w:val="Название10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01">
    <w:name w:val="Указатель10"/>
    <w:basedOn w:val="a"/>
    <w:pPr>
      <w:suppressLineNumbers/>
    </w:pPr>
    <w:rPr>
      <w:rFonts w:ascii="Arial" w:hAnsi="Arial" w:cs="Tahoma"/>
    </w:rPr>
  </w:style>
  <w:style w:type="paragraph" w:customStyle="1" w:styleId="9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90">
    <w:name w:val="Указатель9"/>
    <w:basedOn w:val="a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a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70">
    <w:name w:val="Указатель7"/>
    <w:basedOn w:val="a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0">
    <w:name w:val="Указатель6"/>
    <w:basedOn w:val="a"/>
    <w:pPr>
      <w:suppressLineNumbers/>
    </w:pPr>
    <w:rPr>
      <w:rFonts w:ascii="Arial" w:hAnsi="Arial" w:cs="Tahoma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a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0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 Знак Знак Знак Знак Знак Знак Знак"/>
    <w:basedOn w:val="a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151">
    <w:name w:val="Основной шрифт абзаца1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41">
    <w:name w:val="Основной шрифт абзаца14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131">
    <w:name w:val="Основной шрифт абзаца13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121">
    <w:name w:val="Основной шрифт абзаца12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111">
    <w:name w:val="Основной шрифт абзаца11"/>
  </w:style>
  <w:style w:type="character" w:customStyle="1" w:styleId="102">
    <w:name w:val="Основной шрифт абзаца10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91">
    <w:name w:val="Основной шрифт абзаца9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81">
    <w:name w:val="Основной шрифт абзаца8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71">
    <w:name w:val="Основной шрифт абзаца7"/>
  </w:style>
  <w:style w:type="character" w:customStyle="1" w:styleId="61">
    <w:name w:val="Основной шрифт абзаца6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53">
    <w:name w:val="Основной шрифт абзаца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41">
    <w:name w:val="Основной шрифт абзаца4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33">
    <w:name w:val="Основной шрифт абзаца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23">
    <w:name w:val="Основной шрифт абзаца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18">
    <w:name w:val="Основной шрифт абзаца1"/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Неразрешенное упоминание1"/>
    <w:basedOn w:val="a0"/>
    <w:uiPriority w:val="99"/>
    <w:semiHidden/>
    <w:unhideWhenUsed/>
    <w:rsid w:val="00795054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semiHidden/>
    <w:rsid w:val="006A6FDA"/>
    <w:rPr>
      <w:rFonts w:asciiTheme="majorHAnsi" w:eastAsiaTheme="majorEastAsia" w:hAnsiTheme="majorHAnsi" w:cstheme="majorBidi"/>
      <w:color w:val="2F5496" w:themeColor="accent1" w:themeShade="BF"/>
      <w:kern w:val="2"/>
      <w:lang w:eastAsia="ar-SA"/>
    </w:rPr>
  </w:style>
  <w:style w:type="paragraph" w:styleId="af6">
    <w:name w:val="Normal (Web)"/>
    <w:basedOn w:val="a"/>
    <w:uiPriority w:val="99"/>
    <w:unhideWhenUsed/>
    <w:rsid w:val="00CE79C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566A7"/>
    <w:rPr>
      <w:rFonts w:asciiTheme="majorHAnsi" w:eastAsiaTheme="majorEastAsia" w:hAnsiTheme="majorHAnsi" w:cstheme="majorBidi"/>
      <w:b/>
      <w:bCs/>
      <w:color w:val="2F5496" w:themeColor="accent1" w:themeShade="BF"/>
      <w:kern w:val="2"/>
      <w:sz w:val="28"/>
      <w:szCs w:val="28"/>
      <w:lang w:eastAsia="ar-SA"/>
    </w:rPr>
  </w:style>
  <w:style w:type="paragraph" w:customStyle="1" w:styleId="af7">
    <w:name w:val="Знак Знак Знак Знак Знак Знак Знак Знак"/>
    <w:basedOn w:val="a"/>
    <w:rsid w:val="00EB76CD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postheadertitleauthorname">
    <w:name w:val="postheadertitle__authorname"/>
    <w:basedOn w:val="a0"/>
    <w:rsid w:val="00886EFF"/>
  </w:style>
  <w:style w:type="paragraph" w:customStyle="1" w:styleId="FORMATTEXT">
    <w:name w:val=".FORMATTEXT"/>
    <w:uiPriority w:val="99"/>
    <w:rsid w:val="004643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1">
    <w:name w:val=".MSONORMAL"/>
    <w:uiPriority w:val="99"/>
    <w:rsid w:val="004643F8"/>
    <w:pPr>
      <w:widowControl w:val="0"/>
      <w:autoSpaceDE w:val="0"/>
      <w:autoSpaceDN w:val="0"/>
      <w:adjustRightInd w:val="0"/>
    </w:pPr>
    <w:rPr>
      <w:rFonts w:ascii="Arial, sans-serif" w:eastAsiaTheme="minorEastAsia" w:hAnsi="Arial, sans-serif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4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5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25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06D95-46A4-425A-9DA1-B0151A7AA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BUDGET2</cp:lastModifiedBy>
  <cp:revision>4</cp:revision>
  <cp:lastPrinted>2023-02-15T06:44:00Z</cp:lastPrinted>
  <dcterms:created xsi:type="dcterms:W3CDTF">2026-01-23T13:10:00Z</dcterms:created>
  <dcterms:modified xsi:type="dcterms:W3CDTF">2026-01-26T07:09:00Z</dcterms:modified>
</cp:coreProperties>
</file>